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30E" w:rsidRPr="00B5230E" w:rsidRDefault="00B5230E" w:rsidP="00B5230E">
      <w:pPr>
        <w:rPr>
          <w:rFonts w:asciiTheme="majorHAnsi" w:eastAsia="Times New Roman" w:hAnsiTheme="majorHAnsi" w:cstheme="majorHAnsi"/>
        </w:rPr>
      </w:pPr>
      <w:r w:rsidRPr="00B5230E">
        <w:rPr>
          <w:rFonts w:asciiTheme="majorHAnsi" w:eastAsia="Times New Roman" w:hAnsiTheme="majorHAnsi" w:cstheme="majorHAnsi"/>
          <w:color w:val="2D3B45"/>
          <w:shd w:val="clear" w:color="auto" w:fill="FFFFFF"/>
        </w:rPr>
        <w:t>Use the report final rubric</w:t>
      </w:r>
      <w:r>
        <w:rPr>
          <w:rFonts w:asciiTheme="majorHAnsi" w:eastAsia="Times New Roman" w:hAnsiTheme="majorHAnsi" w:cstheme="majorHAnsi"/>
          <w:color w:val="2D3B45"/>
          <w:shd w:val="clear" w:color="auto" w:fill="FFFFFF"/>
        </w:rPr>
        <w:t>(below)</w:t>
      </w:r>
      <w:r w:rsidRPr="00B5230E">
        <w:rPr>
          <w:rFonts w:asciiTheme="majorHAnsi" w:eastAsia="Times New Roman" w:hAnsiTheme="majorHAnsi" w:cstheme="majorHAnsi"/>
          <w:color w:val="2D3B45"/>
          <w:shd w:val="clear" w:color="auto" w:fill="FFFFFF"/>
        </w:rPr>
        <w:t xml:space="preserve"> to complete the peer review. Make one comment per criteria listed (in the middle column). Note whether it's an area that is working well or needs improvement and </w:t>
      </w:r>
      <w:r w:rsidRPr="00B5230E">
        <w:rPr>
          <w:rFonts w:asciiTheme="majorHAnsi" w:eastAsia="Times New Roman" w:hAnsiTheme="majorHAnsi" w:cstheme="majorHAnsi"/>
          <w:i/>
          <w:iCs/>
          <w:color w:val="2D3B45"/>
          <w:shd w:val="clear" w:color="auto" w:fill="FFFFFF"/>
        </w:rPr>
        <w:t>why</w:t>
      </w:r>
    </w:p>
    <w:p w:rsidR="00B5230E" w:rsidRDefault="00B5230E"/>
    <w:tbl>
      <w:tblPr>
        <w:tblW w:w="0" w:type="auto"/>
        <w:tblInd w:w="75" w:type="dxa"/>
        <w:tblBorders>
          <w:top w:val="single" w:sz="24" w:space="0" w:color="000000"/>
          <w:left w:val="single" w:sz="24" w:space="0" w:color="000000"/>
          <w:bottom w:val="single" w:sz="24" w:space="0" w:color="000000"/>
          <w:right w:val="single" w:sz="2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244"/>
        <w:gridCol w:w="4951"/>
        <w:gridCol w:w="2030"/>
      </w:tblGrid>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Area of Assessment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Criteria Assessed</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Point Value</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Professional Writing Conventions</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-Clear &amp; Concise writing</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-Single-spaced</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-Block paragraphs</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-Logical organization</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-Clear purpose</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-Appropriate tone</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-Proper grammar, punctuation</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-Overall design aids in purpose of document</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/10</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Visual Information Literacy</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-3 visualizations (at least 2 are new)</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-Visuals created by group</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-Source of raw data is cited</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-Properly labeled (title, axis, etc)</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-Integrated to support ideas</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-Not redundant to information presented in writing—</w:t>
            </w:r>
            <w:r w:rsidRPr="00B5230E">
              <w:rPr>
                <w:rFonts w:ascii="Helvetica Neue" w:eastAsia="Times New Roman" w:hAnsi="Helvetica Neue" w:cs="Times New Roman"/>
                <w:i/>
                <w:iCs/>
                <w:color w:val="2D3B45"/>
              </w:rPr>
              <w:t>adds</w:t>
            </w:r>
            <w:r w:rsidRPr="00B5230E">
              <w:rPr>
                <w:rFonts w:ascii="Helvetica Neue" w:eastAsia="Times New Roman" w:hAnsi="Helvetica Neue" w:cs="Times New Roman"/>
                <w:color w:val="2D3B45"/>
              </w:rPr>
              <w:t>new information that is then synthesized with writing</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-Best visualization type selected for data (when applicable)</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-Integration of visual (placed logically within the report)</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/10</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Integration of Research</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-Sources are clearly &amp; effectively cited</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-Makes proper use of quotes where appropriate</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lastRenderedPageBreak/>
              <w:t>-Quotes are analyzed, don’t tell us information that can be easily summarized</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-Research used in support of solutions and main points</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-All claims supported through research</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-Research is not used as a “stand in” for your own writing</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lastRenderedPageBreak/>
              <w:t>/10</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Content (each area that falls within content are listed below)</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/10</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Framing Documents/Pages</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(Content)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-Letter of Transmittal (includes a specific audience [addressed to a real person or group]; addresses the purpose of this report [gives context for what they’re about to look at—your recommendation to a problem they can help solve]; who they can contact; a brief thank you)</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-Title page (title for report, names, correct submission date, etc.)</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-Table of contents (all “header” sections listed with correct page number)</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-Informative abstract (included on its own page or as the “introduction” on the title page)</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Introduction (Content)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-Includes context and background information needed to understand the report</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-States the purpose of the report and offers a top-down strategy (moves from general ideas to a more specific breakdown of the strategy to meet the purpose)</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Problem/Need (Content)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-Explains the problem or need that the solution will address in detail</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lastRenderedPageBreak/>
              <w:t>-Includes information about the causes of the problem</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lastRenderedPageBreak/>
              <w:t> </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Solution (Content)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-Goes into the details of the solution to the issue</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-Offers the benefits of the solution</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-Examines the ways in which the solution fulfills decision criteria that your group has set forth (i.e. prove that it is the most effective solution)</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Implementation (Content)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-Gives a realistic schedule for implementing the solution</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-Details a budget to implement the solution</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-Names personnel and their assigned duties</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Conclusion (Content)</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-Digs deeper into benefits of your recommended solution to persuade audience</w:t>
            </w:r>
          </w:p>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-Asks reader to take a specific action</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r>
      <w:tr w:rsidR="00B5230E" w:rsidRPr="00B5230E" w:rsidTr="00B5230E">
        <w:tc>
          <w:tcPr>
            <w:tcW w:w="225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Total</w:t>
            </w:r>
          </w:p>
        </w:tc>
        <w:tc>
          <w:tcPr>
            <w:tcW w:w="504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 </w:t>
            </w:r>
          </w:p>
        </w:tc>
        <w:tc>
          <w:tcPr>
            <w:tcW w:w="2070" w:type="dxa"/>
            <w:shd w:val="clear" w:color="auto" w:fill="FFFFFF"/>
            <w:tcMar>
              <w:top w:w="30" w:type="dxa"/>
              <w:left w:w="30" w:type="dxa"/>
              <w:bottom w:w="30" w:type="dxa"/>
              <w:right w:w="30" w:type="dxa"/>
            </w:tcMar>
            <w:vAlign w:val="center"/>
            <w:hideMark/>
          </w:tcPr>
          <w:p w:rsidR="00B5230E" w:rsidRPr="00B5230E" w:rsidRDefault="00B5230E" w:rsidP="00B5230E">
            <w:pPr>
              <w:spacing w:before="180" w:after="180"/>
              <w:rPr>
                <w:rFonts w:ascii="Helvetica Neue" w:eastAsia="Times New Roman" w:hAnsi="Helvetica Neue" w:cs="Times New Roman"/>
                <w:color w:val="2D3B45"/>
              </w:rPr>
            </w:pPr>
            <w:r w:rsidRPr="00B5230E">
              <w:rPr>
                <w:rFonts w:ascii="Helvetica Neue" w:eastAsia="Times New Roman" w:hAnsi="Helvetica Neue" w:cs="Times New Roman"/>
                <w:color w:val="2D3B45"/>
              </w:rPr>
              <w:t>/40</w:t>
            </w:r>
          </w:p>
        </w:tc>
      </w:tr>
    </w:tbl>
    <w:p w:rsidR="00B5230E" w:rsidRPr="00B5230E" w:rsidRDefault="00B5230E" w:rsidP="00B5230E">
      <w:pPr>
        <w:rPr>
          <w:rFonts w:ascii="Times New Roman" w:eastAsia="Times New Roman" w:hAnsi="Times New Roman" w:cs="Times New Roman"/>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p>
    <w:p w:rsidR="00B5230E" w:rsidRDefault="00B5230E" w:rsidP="00B5230E">
      <w:pPr>
        <w:spacing w:before="200" w:after="200"/>
        <w:jc w:val="both"/>
        <w:outlineLvl w:val="0"/>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bCs/>
          <w:color w:val="000000"/>
          <w:kern w:val="36"/>
          <w:sz w:val="28"/>
          <w:szCs w:val="28"/>
        </w:rPr>
        <w:lastRenderedPageBreak/>
        <w:t>Report</w:t>
      </w:r>
      <w:bookmarkStart w:id="0" w:name="_GoBack"/>
      <w:bookmarkEnd w:id="0"/>
    </w:p>
    <w:p w:rsidR="00B5230E" w:rsidRPr="00B5230E" w:rsidRDefault="00B5230E" w:rsidP="00B5230E">
      <w:pPr>
        <w:spacing w:before="200" w:after="200"/>
        <w:jc w:val="both"/>
        <w:outlineLvl w:val="0"/>
        <w:rPr>
          <w:rFonts w:ascii="Times New Roman" w:eastAsia="Times New Roman" w:hAnsi="Times New Roman" w:cs="Times New Roman"/>
          <w:b/>
          <w:bCs/>
          <w:kern w:val="36"/>
          <w:sz w:val="48"/>
          <w:szCs w:val="48"/>
        </w:rPr>
      </w:pPr>
      <w:r w:rsidRPr="00B5230E">
        <w:rPr>
          <w:rFonts w:ascii="Times New Roman" w:eastAsia="Times New Roman" w:hAnsi="Times New Roman" w:cs="Times New Roman"/>
          <w:b/>
          <w:bCs/>
          <w:color w:val="000000"/>
          <w:kern w:val="36"/>
          <w:sz w:val="28"/>
          <w:szCs w:val="28"/>
        </w:rPr>
        <w:t xml:space="preserve">Abstract </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For a number of years, members of Hillsborough county have reported a lack of transportation to their jobs and a need for an increased number of bus routes due inadequacies of the current public transportation system. In November of 2018, a 1% sales tax was approved to fund an expansion and overall improvement of the bus system. The following report provides a background to the problems within the public transportation system, as well as outlines a comprehensive plan that will combat many of the issues associated with this system. The solution involves an expansion of the current bus system through the purchase of new buses, which is the most cost- and time-effective solution, in addition to having the best return on investment. The overall goal is to generate more revenue for the bus system as well as create a more efficient system which will positively impact the lives of Hillsborough county community members.</w:t>
      </w:r>
    </w:p>
    <w:p w:rsidR="00B5230E" w:rsidRPr="00B5230E" w:rsidRDefault="00B5230E" w:rsidP="00B5230E">
      <w:pPr>
        <w:spacing w:before="200" w:after="200"/>
        <w:jc w:val="both"/>
        <w:outlineLvl w:val="0"/>
        <w:rPr>
          <w:rFonts w:ascii="Times New Roman" w:eastAsia="Times New Roman" w:hAnsi="Times New Roman" w:cs="Times New Roman"/>
          <w:b/>
          <w:bCs/>
          <w:kern w:val="36"/>
          <w:sz w:val="48"/>
          <w:szCs w:val="48"/>
        </w:rPr>
      </w:pPr>
      <w:r w:rsidRPr="00B5230E">
        <w:rPr>
          <w:rFonts w:ascii="Times New Roman" w:eastAsia="Times New Roman" w:hAnsi="Times New Roman" w:cs="Times New Roman"/>
          <w:b/>
          <w:bCs/>
          <w:color w:val="000000"/>
          <w:kern w:val="36"/>
          <w:sz w:val="28"/>
          <w:szCs w:val="28"/>
        </w:rPr>
        <w:t>Introduction</w:t>
      </w:r>
    </w:p>
    <w:p w:rsidR="00B5230E" w:rsidRPr="00B5230E" w:rsidRDefault="00B5230E" w:rsidP="00B5230E">
      <w:pPr>
        <w:spacing w:before="200"/>
        <w:jc w:val="both"/>
        <w:outlineLvl w:val="1"/>
        <w:rPr>
          <w:rFonts w:ascii="Times New Roman" w:eastAsia="Times New Roman" w:hAnsi="Times New Roman" w:cs="Times New Roman"/>
          <w:b/>
          <w:bCs/>
          <w:sz w:val="36"/>
          <w:szCs w:val="36"/>
        </w:rPr>
      </w:pPr>
      <w:r w:rsidRPr="00B5230E">
        <w:rPr>
          <w:rFonts w:ascii="Times New Roman" w:eastAsia="Times New Roman" w:hAnsi="Times New Roman" w:cs="Times New Roman"/>
          <w:b/>
          <w:bCs/>
          <w:color w:val="000000"/>
        </w:rPr>
        <w:t>Background</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Currently, the Tampa Metropolitan Area is at a point where developing a transit system has become a necessity. There are numerous consequences associated with increased traffic, including impacts on the region’s economy, as well as on residents’ health. Likewise, recent election results have trended towards favorability in developing a transit system. Overall, consequences of traffic and public opinion contribute the most to the recommendation for a transit solution in the Tampa area. </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It is well known that there are numerous issues surrounding increased incidence of traffic, and Tampa is no exception to these problems. Most notbaly, the Tampa area provides access to only approximately 50,000 jobs within a </w:t>
      </w:r>
      <w:proofErr w:type="gramStart"/>
      <w:r w:rsidRPr="00B5230E">
        <w:rPr>
          <w:rFonts w:ascii="Times New Roman" w:eastAsia="Times New Roman" w:hAnsi="Times New Roman" w:cs="Times New Roman"/>
          <w:color w:val="000000"/>
        </w:rPr>
        <w:t>1 hour</w:t>
      </w:r>
      <w:proofErr w:type="gramEnd"/>
      <w:r w:rsidRPr="00B5230E">
        <w:rPr>
          <w:rFonts w:ascii="Times New Roman" w:eastAsia="Times New Roman" w:hAnsi="Times New Roman" w:cs="Times New Roman"/>
          <w:color w:val="000000"/>
        </w:rPr>
        <w:t xml:space="preserve"> commute (Owen et al., 4). As a result, millions of Tampa residents face numerous negative impacts associated with long commutes. In a study of Norwegian commuters, a significant association between commute time and degree of health complaints was found; including musculoskeletal, pseudo-neurology, and general complaints (Urhonen et al., 492). This indicates that there are some potentially detrimental effects to the health of Tampa residents, many of whom face greater than </w:t>
      </w:r>
      <w:proofErr w:type="gramStart"/>
      <w:r w:rsidRPr="00B5230E">
        <w:rPr>
          <w:rFonts w:ascii="Times New Roman" w:eastAsia="Times New Roman" w:hAnsi="Times New Roman" w:cs="Times New Roman"/>
          <w:color w:val="000000"/>
        </w:rPr>
        <w:t>1 hour</w:t>
      </w:r>
      <w:proofErr w:type="gramEnd"/>
      <w:r w:rsidRPr="00B5230E">
        <w:rPr>
          <w:rFonts w:ascii="Times New Roman" w:eastAsia="Times New Roman" w:hAnsi="Times New Roman" w:cs="Times New Roman"/>
          <w:color w:val="000000"/>
        </w:rPr>
        <w:t xml:space="preserve"> commutes. Likewise, there are health concerns surrounding travel itself. Significant relationships have been found between greater magnitudes of injury-related car crashes and regions with high quantities of arterial road and retail centers (Dumbaugh and Rae, 321). These health and safety concerns formulate a major area of concern when it comes to the traffic and transit situation in Tampa, a major reason for the need to develop more transit options.</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Likewise, there is also a huge economic motif surrounding lacking transit systems in US metropolitan areas. Most notably, one figure suggests that a greater than </w:t>
      </w:r>
      <w:proofErr w:type="gramStart"/>
      <w:r w:rsidRPr="00B5230E">
        <w:rPr>
          <w:rFonts w:ascii="Times New Roman" w:eastAsia="Times New Roman" w:hAnsi="Times New Roman" w:cs="Times New Roman"/>
          <w:color w:val="000000"/>
        </w:rPr>
        <w:t>200 billion dollar</w:t>
      </w:r>
      <w:proofErr w:type="gramEnd"/>
      <w:r w:rsidRPr="00B5230E">
        <w:rPr>
          <w:rFonts w:ascii="Times New Roman" w:eastAsia="Times New Roman" w:hAnsi="Times New Roman" w:cs="Times New Roman"/>
          <w:color w:val="000000"/>
        </w:rPr>
        <w:t xml:space="preserve"> investment is required in the US transit system to sustain population growth in coming years, an investment that has the potential for over 100 billion dollars in marginal yields (Grisby and Hughes, 19). As stated, Tampa suffers from a lack of transit, and is not exempt from the costs required to assimilate an effective transit solution. However, there is a huge monetary loss associated with a lacking transit system: loss of economic opportunity. Therefore, economic benefits to public transit are also crucials for Tampa to begin developing a more effective public transportation system.</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lastRenderedPageBreak/>
        <w:t xml:space="preserve">Currently, public opinion favors the development of transit in Hillsborough County. In 2018, a voter referendum was passed, which allowed for a 0.5% increase in sales tax for the county to be appropriated for schools and public transit (O’Donnell, 2018). This indicates that Hillsborough voters were in favor of the measure, as they were willing to self-impose a tax in order to increase funding for transit. Therefore, allocation of public funds towards a viable transit system must be conducted in order to appease the amendment, something that the majority of Hillsborough residents support. </w:t>
      </w:r>
    </w:p>
    <w:p w:rsidR="00B5230E" w:rsidRPr="00B5230E" w:rsidRDefault="00B5230E" w:rsidP="00B5230E">
      <w:pPr>
        <w:spacing w:before="200"/>
        <w:jc w:val="both"/>
        <w:outlineLvl w:val="1"/>
        <w:rPr>
          <w:rFonts w:ascii="Times New Roman" w:eastAsia="Times New Roman" w:hAnsi="Times New Roman" w:cs="Times New Roman"/>
          <w:b/>
          <w:bCs/>
          <w:sz w:val="36"/>
          <w:szCs w:val="36"/>
        </w:rPr>
      </w:pPr>
      <w:r w:rsidRPr="00B5230E">
        <w:rPr>
          <w:rFonts w:ascii="Times New Roman" w:eastAsia="Times New Roman" w:hAnsi="Times New Roman" w:cs="Times New Roman"/>
          <w:b/>
          <w:bCs/>
          <w:color w:val="000000"/>
        </w:rPr>
        <w:t>Purpose</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Overall, this paper seeks to recommend a viable transit system for the Tampa area. The feasibility of this solution was based on numerous factors, including its cost, ease of implementation, and the anticipated return on investment. To meet these criteria, we have chosen to recommend enhancing the current HART system as a solution to Tampa’s transit system. An important aspect of this recommendation is that it fits within the paradigms of the city’s budget, which has allocated over ten million dollars towards expansion of the city’s transit system (Buckhorn et al., 187). Likewise, the implementation procedure will have little to no impact on the current environment of Tampa residents. Finally, it is anticipated that the investment in this will have no net loss on the Tampa economy. </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One of the most import considerations is the budgetary limitations surrounding developing transit. As stated, Tampa has allocated a budget of ten million towards expansion of transit systems. Likewise, the increased sales tax quantity is anticipated to net $276 million per year (O’Donnell, 2018). While most of these funds are anticipated to go to the school system, this still provides a greater budgetary leeway for development of the Tampa transit system. Therefore, it is important to note that there is a great magnitude of funds available to make impactful changes towards the current HART system. Thus, pragmatic changes towards the HART system are key: the budget has some flexibility, but it is crucial to maintain it within the sphere provided by the city.</w:t>
      </w:r>
    </w:p>
    <w:p w:rsidR="00B5230E" w:rsidRPr="00B5230E" w:rsidRDefault="00B5230E" w:rsidP="00B5230E">
      <w:pPr>
        <w:spacing w:before="200" w:after="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This flexibility must be limited by the implementation of changes. In fact, there is one meaningful change that can be done at low cost, while still drastically increasing the reach of transit. For instance, Houston recently reimagined its existing bus framework to match a grid system rather than a spoke and wheel model (Schmitt, 2016). In fact, Houston saw an upward of 34% increase in bus ridership after their existing model was modified (Schmitt, 2016). Some gains were even limited by concurrent expansions into the Houston light rail system (Schmitt, 2016). By implementing more buses and rearranging the existing HART routes, Tampa could have a huge impact on its existing transit framework. Increasing bus ridership would help on investment returns as well. With a small fee, and increased ridership, having upwards of 34% increase in ridership would have massive investment returns. </w:t>
      </w:r>
    </w:p>
    <w:p w:rsidR="00B5230E" w:rsidRPr="00B5230E" w:rsidRDefault="00B5230E" w:rsidP="00B5230E">
      <w:pPr>
        <w:spacing w:before="200" w:after="200"/>
        <w:jc w:val="both"/>
        <w:outlineLvl w:val="0"/>
        <w:rPr>
          <w:rFonts w:ascii="Times New Roman" w:eastAsia="Times New Roman" w:hAnsi="Times New Roman" w:cs="Times New Roman"/>
          <w:b/>
          <w:bCs/>
          <w:kern w:val="36"/>
          <w:sz w:val="48"/>
          <w:szCs w:val="48"/>
        </w:rPr>
      </w:pPr>
      <w:r w:rsidRPr="00B5230E">
        <w:rPr>
          <w:rFonts w:ascii="Times New Roman" w:eastAsia="Times New Roman" w:hAnsi="Times New Roman" w:cs="Times New Roman"/>
          <w:b/>
          <w:bCs/>
          <w:color w:val="000000"/>
          <w:kern w:val="36"/>
          <w:sz w:val="28"/>
          <w:szCs w:val="28"/>
        </w:rPr>
        <w:t>Problem</w:t>
      </w:r>
    </w:p>
    <w:p w:rsidR="00B5230E" w:rsidRPr="00B5230E" w:rsidRDefault="00B5230E" w:rsidP="00B5230E">
      <w:pPr>
        <w:spacing w:before="200" w:after="200"/>
        <w:jc w:val="both"/>
        <w:outlineLvl w:val="1"/>
        <w:rPr>
          <w:rFonts w:ascii="Times New Roman" w:eastAsia="Times New Roman" w:hAnsi="Times New Roman" w:cs="Times New Roman"/>
          <w:b/>
          <w:bCs/>
          <w:sz w:val="36"/>
          <w:szCs w:val="36"/>
        </w:rPr>
      </w:pPr>
      <w:r w:rsidRPr="00B5230E">
        <w:rPr>
          <w:rFonts w:ascii="Times New Roman" w:eastAsia="Times New Roman" w:hAnsi="Times New Roman" w:cs="Times New Roman"/>
          <w:b/>
          <w:bCs/>
          <w:color w:val="000000"/>
        </w:rPr>
        <w:t>Explanation of problem and need</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For the past 30 years, Tampa Bay has failed to develop its limited mass transit system in a way that adheres to the needs of residents. According to an article by the Tampa Bay Times “Out of the country’s 30 largest metro areas, the region ranks 29th in four of six common ways the federal government measures public transit coverage and usage. The other two ways, it ranks dead last” </w:t>
      </w:r>
      <w:r w:rsidRPr="00B5230E">
        <w:rPr>
          <w:rFonts w:ascii="Times New Roman" w:eastAsia="Times New Roman" w:hAnsi="Times New Roman" w:cs="Times New Roman"/>
          <w:color w:val="000000"/>
        </w:rPr>
        <w:lastRenderedPageBreak/>
        <w:t xml:space="preserve">(Johnston and Zhang, 2017). While already a considerably large metropolitan area, Tampa Bay is continuing to expand, and as it does so </w:t>
      </w:r>
      <w:proofErr w:type="gramStart"/>
      <w:r w:rsidRPr="00B5230E">
        <w:rPr>
          <w:rFonts w:ascii="Times New Roman" w:eastAsia="Times New Roman" w:hAnsi="Times New Roman" w:cs="Times New Roman"/>
          <w:color w:val="000000"/>
        </w:rPr>
        <w:t>does</w:t>
      </w:r>
      <w:proofErr w:type="gramEnd"/>
      <w:r w:rsidRPr="00B5230E">
        <w:rPr>
          <w:rFonts w:ascii="Times New Roman" w:eastAsia="Times New Roman" w:hAnsi="Times New Roman" w:cs="Times New Roman"/>
          <w:color w:val="000000"/>
        </w:rPr>
        <w:t xml:space="preserve"> the necessity of a capable public transportation systems. The lack of a functional bus operation hugely affects lower income members of the community as they do not have the funds to own a car forcing them to live their lives around the bus schedule. Often times, this creates longer commutes as a </w:t>
      </w:r>
      <w:proofErr w:type="gramStart"/>
      <w:r w:rsidRPr="00B5230E">
        <w:rPr>
          <w:rFonts w:ascii="Times New Roman" w:eastAsia="Times New Roman" w:hAnsi="Times New Roman" w:cs="Times New Roman"/>
          <w:color w:val="000000"/>
        </w:rPr>
        <w:t>25 minute</w:t>
      </w:r>
      <w:proofErr w:type="gramEnd"/>
      <w:r w:rsidRPr="00B5230E">
        <w:rPr>
          <w:rFonts w:ascii="Times New Roman" w:eastAsia="Times New Roman" w:hAnsi="Times New Roman" w:cs="Times New Roman"/>
          <w:color w:val="000000"/>
        </w:rPr>
        <w:t xml:space="preserve"> drive turns into a three hour bus ride. Additionally, it limits the job opportunities that these residents are able to pursue. Sara Laurano had to turn down a job because the bus ride would be 2.5 hours and include a </w:t>
      </w:r>
      <w:proofErr w:type="gramStart"/>
      <w:r w:rsidRPr="00B5230E">
        <w:rPr>
          <w:rFonts w:ascii="Times New Roman" w:eastAsia="Times New Roman" w:hAnsi="Times New Roman" w:cs="Times New Roman"/>
          <w:color w:val="000000"/>
        </w:rPr>
        <w:t>1.7 mile</w:t>
      </w:r>
      <w:proofErr w:type="gramEnd"/>
      <w:r w:rsidRPr="00B5230E">
        <w:rPr>
          <w:rFonts w:ascii="Times New Roman" w:eastAsia="Times New Roman" w:hAnsi="Times New Roman" w:cs="Times New Roman"/>
          <w:color w:val="000000"/>
        </w:rPr>
        <w:t xml:space="preserve"> walk (Johnston and Zhang, 2017). Accessibility also becomes an issue when there are not enough bus stops in a </w:t>
      </w:r>
      <w:proofErr w:type="gramStart"/>
      <w:r w:rsidRPr="00B5230E">
        <w:rPr>
          <w:rFonts w:ascii="Times New Roman" w:eastAsia="Times New Roman" w:hAnsi="Times New Roman" w:cs="Times New Roman"/>
          <w:color w:val="000000"/>
        </w:rPr>
        <w:t>certain areas</w:t>
      </w:r>
      <w:proofErr w:type="gramEnd"/>
      <w:r w:rsidRPr="00B5230E">
        <w:rPr>
          <w:rFonts w:ascii="Times New Roman" w:eastAsia="Times New Roman" w:hAnsi="Times New Roman" w:cs="Times New Roman"/>
          <w:color w:val="000000"/>
        </w:rPr>
        <w:t xml:space="preserve"> making it more difficult to even use the bus system in the first place. A talk with a guest at Trinity Cafe, a free restaurant that offers food to the homeless, hungry, and food insecure, reveals that in order to take the bus to the cafe the individual is required to make a </w:t>
      </w:r>
      <w:proofErr w:type="gramStart"/>
      <w:r w:rsidRPr="00B5230E">
        <w:rPr>
          <w:rFonts w:ascii="Times New Roman" w:eastAsia="Times New Roman" w:hAnsi="Times New Roman" w:cs="Times New Roman"/>
          <w:color w:val="000000"/>
        </w:rPr>
        <w:t>20 minute</w:t>
      </w:r>
      <w:proofErr w:type="gramEnd"/>
      <w:r w:rsidRPr="00B5230E">
        <w:rPr>
          <w:rFonts w:ascii="Times New Roman" w:eastAsia="Times New Roman" w:hAnsi="Times New Roman" w:cs="Times New Roman"/>
          <w:color w:val="000000"/>
        </w:rPr>
        <w:t xml:space="preserve"> trek to the closest bus stop. It can be clearly seen that the need for a functional public transportation system in the Tampa Bay area is great, and that changes have to be made to keep up with the development of the community.    </w:t>
      </w:r>
    </w:p>
    <w:p w:rsidR="00B5230E" w:rsidRPr="00B5230E" w:rsidRDefault="00B5230E" w:rsidP="00B5230E">
      <w:pPr>
        <w:spacing w:before="200" w:after="200"/>
        <w:jc w:val="both"/>
        <w:outlineLvl w:val="1"/>
        <w:rPr>
          <w:rFonts w:ascii="Times New Roman" w:eastAsia="Times New Roman" w:hAnsi="Times New Roman" w:cs="Times New Roman"/>
          <w:b/>
          <w:bCs/>
          <w:sz w:val="36"/>
          <w:szCs w:val="36"/>
        </w:rPr>
      </w:pPr>
      <w:r w:rsidRPr="00B5230E">
        <w:rPr>
          <w:rFonts w:ascii="Times New Roman" w:eastAsia="Times New Roman" w:hAnsi="Times New Roman" w:cs="Times New Roman"/>
          <w:b/>
          <w:bCs/>
          <w:color w:val="000000"/>
        </w:rPr>
        <w:t>Causes</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All of the issues created by the flawed transit system can be traced back to a lack of funding. When compared amongst other metro areas of the same population size as Tampa Bay, the county spends less than $213 million annually on its public transit. The current budget of $141 million is around the same as cities who have 1.5 million fewer residents. As shown in the graph below, Tampa’s budget for transportation is less than half of that of cities of similar population size, such as Denver and Pittsburgh, and is around $10-$20 million less than cities with smaller populations, like Austin and Milwaukee. </w:t>
      </w:r>
    </w:p>
    <w:p w:rsidR="00B5230E" w:rsidRPr="00B5230E" w:rsidRDefault="00B5230E" w:rsidP="00B5230E">
      <w:pPr>
        <w:spacing w:before="200"/>
        <w:jc w:val="center"/>
        <w:rPr>
          <w:rFonts w:ascii="Times New Roman" w:eastAsia="Times New Roman" w:hAnsi="Times New Roman" w:cs="Times New Roman"/>
        </w:rPr>
      </w:pPr>
      <w:r w:rsidRPr="00B5230E">
        <w:rPr>
          <w:rFonts w:ascii="Times New Roman" w:eastAsia="Times New Roman" w:hAnsi="Times New Roman" w:cs="Times New Roman"/>
          <w:color w:val="000000"/>
        </w:rPr>
        <w:t xml:space="preserve"> </w:t>
      </w:r>
      <w:r w:rsidRPr="00B5230E">
        <w:rPr>
          <w:rFonts w:ascii="Times New Roman" w:eastAsia="Times New Roman" w:hAnsi="Times New Roman" w:cs="Times New Roman"/>
          <w:color w:val="000000"/>
        </w:rPr>
        <w:fldChar w:fldCharType="begin"/>
      </w:r>
      <w:r w:rsidRPr="00B5230E">
        <w:rPr>
          <w:rFonts w:ascii="Times New Roman" w:eastAsia="Times New Roman" w:hAnsi="Times New Roman" w:cs="Times New Roman"/>
          <w:color w:val="000000"/>
        </w:rPr>
        <w:instrText xml:space="preserve"> INCLUDEPICTURE "https://lh5.googleusercontent.com/OGfnx_5qVd53mhLhkzEaaATB4IBSQiit4g3F4Ph5YMFMrTS4tzDx65JWoLD1E89ATwV6SKRUd_KWY0dL4xZVOfRAgeBylzriaQ00eOPjpzL55TTWO3NwatM-glDZlZ4lP6IyYMUm" \* MERGEFORMATINET </w:instrText>
      </w:r>
      <w:r w:rsidRPr="00B5230E">
        <w:rPr>
          <w:rFonts w:ascii="Times New Roman" w:eastAsia="Times New Roman" w:hAnsi="Times New Roman" w:cs="Times New Roman"/>
          <w:color w:val="000000"/>
        </w:rPr>
        <w:fldChar w:fldCharType="separate"/>
      </w:r>
      <w:r w:rsidRPr="00B5230E">
        <w:rPr>
          <w:rFonts w:ascii="Times New Roman" w:eastAsia="Times New Roman" w:hAnsi="Times New Roman" w:cs="Times New Roman"/>
          <w:noProof/>
          <w:color w:val="000000"/>
        </w:rPr>
        <w:drawing>
          <wp:inline distT="0" distB="0" distL="0" distR="0">
            <wp:extent cx="5914390" cy="3443605"/>
            <wp:effectExtent l="0" t="0" r="3810" b="0"/>
            <wp:docPr id="2" name="Picture 2" descr="https://lh5.googleusercontent.com/OGfnx_5qVd53mhLhkzEaaATB4IBSQiit4g3F4Ph5YMFMrTS4tzDx65JWoLD1E89ATwV6SKRUd_KWY0dL4xZVOfRAgeBylzriaQ00eOPjpzL55TTWO3NwatM-glDZlZ4lP6IyYM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OGfnx_5qVd53mhLhkzEaaATB4IBSQiit4g3F4Ph5YMFMrTS4tzDx65JWoLD1E89ATwV6SKRUd_KWY0dL4xZVOfRAgeBylzriaQ00eOPjpzL55TTWO3NwatM-glDZlZ4lP6IyYMU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14390" cy="3443605"/>
                    </a:xfrm>
                    <a:prstGeom prst="rect">
                      <a:avLst/>
                    </a:prstGeom>
                    <a:noFill/>
                    <a:ln>
                      <a:noFill/>
                    </a:ln>
                  </pic:spPr>
                </pic:pic>
              </a:graphicData>
            </a:graphic>
          </wp:inline>
        </w:drawing>
      </w:r>
      <w:r w:rsidRPr="00B5230E">
        <w:rPr>
          <w:rFonts w:ascii="Times New Roman" w:eastAsia="Times New Roman" w:hAnsi="Times New Roman" w:cs="Times New Roman"/>
          <w:color w:val="000000"/>
        </w:rPr>
        <w:fldChar w:fldCharType="end"/>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lastRenderedPageBreak/>
        <w:t>Undoubtedly, the statistics show that the system is being severely under budgeted.  The current budget simply cannot support the changes needed to fix the issues at hand. As former HART Ceo, Katharine Eagan put it “we have more demand than we can meet with the money we have, so we do the best that we can” (Johnston and Zhang, 2017). While multiple plans have been drawn up to increase funding, local officials cannot seem to come to a consensus on what strategy to use.</w:t>
      </w:r>
    </w:p>
    <w:p w:rsidR="00B5230E" w:rsidRPr="00B5230E" w:rsidRDefault="00B5230E" w:rsidP="00B5230E">
      <w:pPr>
        <w:rPr>
          <w:rFonts w:ascii="Times New Roman" w:eastAsia="Times New Roman" w:hAnsi="Times New Roman" w:cs="Times New Roman"/>
        </w:rPr>
      </w:pPr>
    </w:p>
    <w:p w:rsidR="00B5230E" w:rsidRPr="00B5230E" w:rsidRDefault="00B5230E" w:rsidP="00B5230E">
      <w:pPr>
        <w:spacing w:before="200" w:after="200"/>
        <w:jc w:val="both"/>
        <w:outlineLvl w:val="0"/>
        <w:rPr>
          <w:rFonts w:ascii="Times New Roman" w:eastAsia="Times New Roman" w:hAnsi="Times New Roman" w:cs="Times New Roman"/>
          <w:b/>
          <w:bCs/>
          <w:kern w:val="36"/>
          <w:sz w:val="48"/>
          <w:szCs w:val="48"/>
        </w:rPr>
      </w:pPr>
      <w:r w:rsidRPr="00B5230E">
        <w:rPr>
          <w:rFonts w:ascii="Times New Roman" w:eastAsia="Times New Roman" w:hAnsi="Times New Roman" w:cs="Times New Roman"/>
          <w:b/>
          <w:bCs/>
          <w:color w:val="000000"/>
          <w:kern w:val="36"/>
          <w:sz w:val="28"/>
          <w:szCs w:val="28"/>
        </w:rPr>
        <w:t>Implementation</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b/>
          <w:bCs/>
          <w:color w:val="000000"/>
        </w:rPr>
        <w:t>Details of Solution</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Our solution to Tampa Bay’s transportation crisis is to increase the number of routes and buses with funding from a 1% sales tax increase. As shown in Figure 1, less than 4.41% of the jobs in Tampa are accessible by bus route within an hour, and less than 1% are accessible within 10 minutes by bus route (Johnston and Zhang). With an increase in bus routes Tampa can become more accessible to the public. These new routes will be planned strategically to meet the needs of communities and operate efficiently in both time and distance (Owen 1-121). Although this is a costly solution, it can be funded through an increase in sales tax. By increasing sales tax by 1% the Tampa Bay area could have upwards of $276 million dollars that could be used for transportation services, 45% of which would be used for transit systems (O’Donnell). With this increased funding bus routes can be increased to properly address the needs of communities throughout Tampa Bay.</w:t>
      </w:r>
      <w:r w:rsidRPr="00B5230E">
        <w:rPr>
          <w:rFonts w:ascii="Times New Roman" w:eastAsia="Times New Roman" w:hAnsi="Times New Roman" w:cs="Times New Roman"/>
        </w:rPr>
        <w:fldChar w:fldCharType="begin"/>
      </w:r>
      <w:r w:rsidRPr="00B5230E">
        <w:rPr>
          <w:rFonts w:ascii="Times New Roman" w:eastAsia="Times New Roman" w:hAnsi="Times New Roman" w:cs="Times New Roman"/>
        </w:rPr>
        <w:instrText xml:space="preserve"> INCLUDEPICTURE "https://lh4.googleusercontent.com/GFHv7b0gF6ndwKg5i6jA6zhpyfF7VQGKNQrAXVE5er2KKcph8PVdRxi1d4aFGeLCwadwyp6bWwvvsX2YSK7gD1ybr4NUd8PpUK00svNHTvxHDpxuZQMU5swRSWs4bI8UA9a1f7DE" \* MERGEFORMATINET </w:instrText>
      </w:r>
      <w:r w:rsidRPr="00B5230E">
        <w:rPr>
          <w:rFonts w:ascii="Times New Roman" w:eastAsia="Times New Roman" w:hAnsi="Times New Roman" w:cs="Times New Roman"/>
        </w:rPr>
        <w:fldChar w:fldCharType="separate"/>
      </w:r>
      <w:r w:rsidRPr="00B5230E">
        <w:rPr>
          <w:rFonts w:ascii="Times New Roman" w:eastAsia="Times New Roman" w:hAnsi="Times New Roman" w:cs="Times New Roman"/>
          <w:noProof/>
        </w:rPr>
        <w:drawing>
          <wp:inline distT="0" distB="0" distL="0" distR="0">
            <wp:extent cx="3667125" cy="4027170"/>
            <wp:effectExtent l="0" t="0" r="3175" b="0"/>
            <wp:docPr id="1" name="Picture 1" descr="https://lh4.googleusercontent.com/GFHv7b0gF6ndwKg5i6jA6zhpyfF7VQGKNQrAXVE5er2KKcph8PVdRxi1d4aFGeLCwadwyp6bWwvvsX2YSK7gD1ybr4NUd8PpUK00svNHTvxHDpxuZQMU5swRSWs4bI8UA9a1f7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GFHv7b0gF6ndwKg5i6jA6zhpyfF7VQGKNQrAXVE5er2KKcph8PVdRxi1d4aFGeLCwadwyp6bWwvvsX2YSK7gD1ybr4NUd8PpUK00svNHTvxHDpxuZQMU5swRSWs4bI8UA9a1f7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67125" cy="4027170"/>
                    </a:xfrm>
                    <a:prstGeom prst="rect">
                      <a:avLst/>
                    </a:prstGeom>
                    <a:noFill/>
                    <a:ln>
                      <a:noFill/>
                    </a:ln>
                  </pic:spPr>
                </pic:pic>
              </a:graphicData>
            </a:graphic>
          </wp:inline>
        </w:drawing>
      </w:r>
      <w:r w:rsidRPr="00B5230E">
        <w:rPr>
          <w:rFonts w:ascii="Times New Roman" w:eastAsia="Times New Roman" w:hAnsi="Times New Roman" w:cs="Times New Roman"/>
        </w:rPr>
        <w:fldChar w:fldCharType="end"/>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b/>
          <w:bCs/>
          <w:color w:val="000000"/>
        </w:rPr>
        <w:t>Benefits of Solution</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lastRenderedPageBreak/>
        <w:t xml:space="preserve">There are many benefits in providing Tampa Bay with increased transit routes including; a return on investment, and accessibility. With an increase in routes, more people are likely to ride the bus therefore generating more revenue for HART. Moreover, increasing routes will give people access to jobs that they previously could not access before. </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b/>
          <w:bCs/>
          <w:color w:val="000000"/>
        </w:rPr>
        <w:t>How Solution Satisfies Decision Criteria</w:t>
      </w:r>
    </w:p>
    <w:p w:rsidR="00B5230E" w:rsidRPr="00B5230E" w:rsidRDefault="00B5230E" w:rsidP="00B5230E">
      <w:pPr>
        <w:spacing w:before="200"/>
        <w:jc w:val="both"/>
        <w:rPr>
          <w:rFonts w:ascii="Times New Roman" w:eastAsia="Times New Roman" w:hAnsi="Times New Roman" w:cs="Times New Roman"/>
        </w:rPr>
      </w:pPr>
      <w:r w:rsidRPr="00B5230E">
        <w:rPr>
          <w:rFonts w:ascii="Times New Roman" w:eastAsia="Times New Roman" w:hAnsi="Times New Roman" w:cs="Times New Roman"/>
          <w:color w:val="000000"/>
        </w:rPr>
        <w:t xml:space="preserve">This solution satisfies decision criteria in terms of being cost efficient, offering a return on investment and ease of implementation. The cost of increasing routes will be covered through funding gained by a 1% increase of sales tax. This solution will benefit Tampa Bay through a return on investments by generating more revenue and creating more jobs. This solution will take time to implement, intense planning and require cooperation from the public. Although it may not be easy to implement, it will benefit the whole of Tampa Bay. </w:t>
      </w:r>
    </w:p>
    <w:p w:rsidR="00B5230E" w:rsidRPr="00B5230E" w:rsidRDefault="00B5230E" w:rsidP="00B5230E">
      <w:pPr>
        <w:rPr>
          <w:rFonts w:ascii="Times New Roman" w:eastAsia="Times New Roman" w:hAnsi="Times New Roman" w:cs="Times New Roman"/>
        </w:rPr>
      </w:pPr>
    </w:p>
    <w:p w:rsidR="00B5230E" w:rsidRPr="00B5230E" w:rsidRDefault="00B5230E" w:rsidP="00B5230E">
      <w:pPr>
        <w:spacing w:before="200" w:after="200"/>
        <w:jc w:val="both"/>
        <w:outlineLvl w:val="0"/>
        <w:rPr>
          <w:rFonts w:ascii="Times New Roman" w:eastAsia="Times New Roman" w:hAnsi="Times New Roman" w:cs="Times New Roman"/>
          <w:b/>
          <w:bCs/>
          <w:kern w:val="36"/>
          <w:sz w:val="48"/>
          <w:szCs w:val="48"/>
        </w:rPr>
      </w:pPr>
      <w:r w:rsidRPr="00B5230E">
        <w:rPr>
          <w:rFonts w:ascii="Times New Roman" w:eastAsia="Times New Roman" w:hAnsi="Times New Roman" w:cs="Times New Roman"/>
          <w:b/>
          <w:bCs/>
          <w:color w:val="000000"/>
          <w:kern w:val="36"/>
          <w:sz w:val="28"/>
          <w:szCs w:val="28"/>
        </w:rPr>
        <w:t>Conclusion</w:t>
      </w:r>
    </w:p>
    <w:p w:rsidR="00B5230E" w:rsidRPr="00B5230E" w:rsidRDefault="00B5230E" w:rsidP="00B5230E">
      <w:pPr>
        <w:shd w:val="clear" w:color="auto" w:fill="FFFFFF"/>
        <w:spacing w:before="180" w:after="180"/>
        <w:jc w:val="both"/>
        <w:rPr>
          <w:rFonts w:ascii="Times New Roman" w:eastAsia="Times New Roman" w:hAnsi="Times New Roman" w:cs="Times New Roman"/>
        </w:rPr>
      </w:pPr>
      <w:r w:rsidRPr="00B5230E">
        <w:rPr>
          <w:rFonts w:ascii="Times New Roman" w:eastAsia="Times New Roman" w:hAnsi="Times New Roman" w:cs="Times New Roman"/>
          <w:color w:val="000000"/>
        </w:rPr>
        <w:t>The population of the Tampa Bay area is dealing with a transportation crisis, as most of the population can not reach their jobs, or other destinations, without having to use their own private transportation, or have spend hours by using the public transportation offered by the city. In fact, l</w:t>
      </w:r>
      <w:r w:rsidRPr="00B5230E">
        <w:rPr>
          <w:rFonts w:ascii="Times New Roman" w:eastAsia="Times New Roman" w:hAnsi="Times New Roman" w:cs="Times New Roman"/>
          <w:color w:val="222222"/>
        </w:rPr>
        <w:t>ess than 50% of the region’s employees are able to travel to their workplace using public transportation, as well as getting there in less than an hour (</w:t>
      </w:r>
      <w:r w:rsidRPr="00B5230E">
        <w:rPr>
          <w:rFonts w:ascii="Times New Roman" w:eastAsia="Times New Roman" w:hAnsi="Times New Roman" w:cs="Times New Roman"/>
          <w:color w:val="000000"/>
        </w:rPr>
        <w:t>Irwin, 13)</w:t>
      </w:r>
      <w:r w:rsidRPr="00B5230E">
        <w:rPr>
          <w:rFonts w:ascii="Times New Roman" w:eastAsia="Times New Roman" w:hAnsi="Times New Roman" w:cs="Times New Roman"/>
          <w:color w:val="222222"/>
        </w:rPr>
        <w:t>.</w:t>
      </w:r>
      <w:r w:rsidRPr="00B5230E">
        <w:rPr>
          <w:rFonts w:ascii="Times New Roman" w:eastAsia="Times New Roman" w:hAnsi="Times New Roman" w:cs="Times New Roman"/>
          <w:color w:val="000000"/>
        </w:rPr>
        <w:t xml:space="preserve"> Not only is this inconvenient as it wastes people’s time, but it is also a financial and a public health burden.</w:t>
      </w:r>
      <w:r w:rsidRPr="00B5230E">
        <w:rPr>
          <w:rFonts w:ascii="Times New Roman" w:eastAsia="Times New Roman" w:hAnsi="Times New Roman" w:cs="Times New Roman"/>
          <w:color w:val="222222"/>
        </w:rPr>
        <w:t xml:space="preserve"> Therefore, the solution that seems to fit best into this equation is developing the bus system. This already existing system did not keep up to date with the exponential expansion in population and area of the Tampa Bay area. Thus, the expansion of means of transportation via buses needs to be funded through taxes, respectively 1% sales taxes. Not only will this rather small financial sacrifice made by the Tampa residents increase the number of buses, but it will also create new roads, and will feed the growth dynamic of public transportation in general, as the organization responsible for those will earn more money as the demand is really high. In addition, this solution is contemplated by many stakeholders.</w:t>
      </w:r>
      <w:r w:rsidRPr="00B5230E">
        <w:rPr>
          <w:rFonts w:ascii="Times New Roman" w:eastAsia="Times New Roman" w:hAnsi="Times New Roman" w:cs="Times New Roman"/>
          <w:color w:val="000000"/>
        </w:rPr>
        <w:t xml:space="preserve"> For example, the Vology CEO Barry Shevlin declared at a 2018 Transit forum that a project including our solution is being proposed, where they plan to build </w:t>
      </w:r>
      <w:proofErr w:type="gramStart"/>
      <w:r w:rsidRPr="00B5230E">
        <w:rPr>
          <w:rFonts w:ascii="Times New Roman" w:eastAsia="Times New Roman" w:hAnsi="Times New Roman" w:cs="Times New Roman"/>
          <w:color w:val="000000"/>
        </w:rPr>
        <w:t>a 41 miles of bus</w:t>
      </w:r>
      <w:proofErr w:type="gramEnd"/>
      <w:r w:rsidRPr="00B5230E">
        <w:rPr>
          <w:rFonts w:ascii="Times New Roman" w:eastAsia="Times New Roman" w:hAnsi="Times New Roman" w:cs="Times New Roman"/>
          <w:color w:val="000000"/>
        </w:rPr>
        <w:t xml:space="preserve"> rapid transit (BRT) system, as well as an express lane dedicated only to this system in Tampa </w:t>
      </w:r>
      <w:r w:rsidRPr="00B5230E">
        <w:rPr>
          <w:rFonts w:ascii="Times New Roman" w:eastAsia="Times New Roman" w:hAnsi="Times New Roman" w:cs="Times New Roman"/>
          <w:i/>
          <w:iCs/>
          <w:color w:val="000000"/>
        </w:rPr>
        <w:t>(Business Observer</w:t>
      </w:r>
      <w:r w:rsidRPr="00B5230E">
        <w:rPr>
          <w:rFonts w:ascii="Times New Roman" w:eastAsia="Times New Roman" w:hAnsi="Times New Roman" w:cs="Times New Roman"/>
          <w:color w:val="000000"/>
        </w:rPr>
        <w:t xml:space="preserve">). </w:t>
      </w:r>
    </w:p>
    <w:p w:rsidR="00B5230E" w:rsidRPr="00B5230E" w:rsidRDefault="00B5230E" w:rsidP="00B5230E">
      <w:pPr>
        <w:shd w:val="clear" w:color="auto" w:fill="FFFFFF"/>
        <w:spacing w:before="180" w:after="180"/>
        <w:jc w:val="both"/>
        <w:rPr>
          <w:rFonts w:ascii="Times New Roman" w:eastAsia="Times New Roman" w:hAnsi="Times New Roman" w:cs="Times New Roman"/>
        </w:rPr>
      </w:pPr>
      <w:r w:rsidRPr="00B5230E">
        <w:rPr>
          <w:rFonts w:ascii="Times New Roman" w:eastAsia="Times New Roman" w:hAnsi="Times New Roman" w:cs="Times New Roman"/>
          <w:color w:val="000000"/>
        </w:rPr>
        <w:t>Whether public transportation will expand or not is directly correlated to fundings, and therefore to the taxes coming from the population. It might not be convenient at the present moment for you to invest into a system that will take time to develop, however, looking at the bigger picture, this investition will pay off and bring benefits to everyone’s pockets, health, and time.</w:t>
      </w:r>
    </w:p>
    <w:p w:rsidR="00B5230E" w:rsidRPr="00B5230E" w:rsidRDefault="00B5230E" w:rsidP="00B5230E">
      <w:pPr>
        <w:rPr>
          <w:rFonts w:ascii="Times New Roman" w:eastAsia="Times New Roman" w:hAnsi="Times New Roman" w:cs="Times New Roman"/>
        </w:rPr>
      </w:pPr>
    </w:p>
    <w:p w:rsidR="00B5230E" w:rsidRPr="00B5230E" w:rsidRDefault="00B5230E">
      <w:pPr>
        <w:rPr>
          <w:rFonts w:ascii="Times New Roman" w:eastAsia="Times New Roman" w:hAnsi="Times New Roman" w:cs="Times New Roman"/>
        </w:rPr>
      </w:pPr>
    </w:p>
    <w:sectPr w:rsidR="00B5230E" w:rsidRPr="00B5230E"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30E"/>
    <w:rsid w:val="00B5230E"/>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6926C1E9-0003-A242-BF9F-8506BEB17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230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5230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5230E"/>
    <w:rPr>
      <w:i/>
      <w:iCs/>
    </w:rPr>
  </w:style>
  <w:style w:type="paragraph" w:styleId="NormalWeb">
    <w:name w:val="Normal (Web)"/>
    <w:basedOn w:val="Normal"/>
    <w:uiPriority w:val="99"/>
    <w:semiHidden/>
    <w:unhideWhenUsed/>
    <w:rsid w:val="00B5230E"/>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5230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5230E"/>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B5230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230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25317">
      <w:bodyDiv w:val="1"/>
      <w:marLeft w:val="0"/>
      <w:marRight w:val="0"/>
      <w:marTop w:val="0"/>
      <w:marBottom w:val="0"/>
      <w:divBdr>
        <w:top w:val="none" w:sz="0" w:space="0" w:color="auto"/>
        <w:left w:val="none" w:sz="0" w:space="0" w:color="auto"/>
        <w:bottom w:val="none" w:sz="0" w:space="0" w:color="auto"/>
        <w:right w:val="none" w:sz="0" w:space="0" w:color="auto"/>
      </w:divBdr>
    </w:div>
    <w:div w:id="473644394">
      <w:bodyDiv w:val="1"/>
      <w:marLeft w:val="0"/>
      <w:marRight w:val="0"/>
      <w:marTop w:val="0"/>
      <w:marBottom w:val="0"/>
      <w:divBdr>
        <w:top w:val="none" w:sz="0" w:space="0" w:color="auto"/>
        <w:left w:val="none" w:sz="0" w:space="0" w:color="auto"/>
        <w:bottom w:val="none" w:sz="0" w:space="0" w:color="auto"/>
        <w:right w:val="none" w:sz="0" w:space="0" w:color="auto"/>
      </w:divBdr>
    </w:div>
    <w:div w:id="1015040150">
      <w:bodyDiv w:val="1"/>
      <w:marLeft w:val="0"/>
      <w:marRight w:val="0"/>
      <w:marTop w:val="0"/>
      <w:marBottom w:val="0"/>
      <w:divBdr>
        <w:top w:val="none" w:sz="0" w:space="0" w:color="auto"/>
        <w:left w:val="none" w:sz="0" w:space="0" w:color="auto"/>
        <w:bottom w:val="none" w:sz="0" w:space="0" w:color="auto"/>
        <w:right w:val="none" w:sz="0" w:space="0" w:color="auto"/>
      </w:divBdr>
    </w:div>
    <w:div w:id="1611354148">
      <w:bodyDiv w:val="1"/>
      <w:marLeft w:val="0"/>
      <w:marRight w:val="0"/>
      <w:marTop w:val="0"/>
      <w:marBottom w:val="0"/>
      <w:divBdr>
        <w:top w:val="none" w:sz="0" w:space="0" w:color="auto"/>
        <w:left w:val="none" w:sz="0" w:space="0" w:color="auto"/>
        <w:bottom w:val="none" w:sz="0" w:space="0" w:color="auto"/>
        <w:right w:val="none" w:sz="0" w:space="0" w:color="auto"/>
      </w:divBdr>
    </w:div>
    <w:div w:id="16374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2465</Words>
  <Characters>14054</Characters>
  <Application>Microsoft Office Word</Application>
  <DocSecurity>0</DocSecurity>
  <Lines>117</Lines>
  <Paragraphs>32</Paragraphs>
  <ScaleCrop>false</ScaleCrop>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2019-04-16T17:19:00Z</dcterms:created>
  <dcterms:modified xsi:type="dcterms:W3CDTF">2019-04-16T17:26:00Z</dcterms:modified>
</cp:coreProperties>
</file>